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B7B49" w14:textId="77777777" w:rsidR="00743ED6" w:rsidRDefault="00743ED6" w:rsidP="00F6665D">
      <w:pPr>
        <w:spacing w:before="120" w:after="120"/>
        <w:jc w:val="both"/>
        <w:rPr>
          <w:sz w:val="22"/>
          <w:szCs w:val="22"/>
        </w:rPr>
      </w:pPr>
    </w:p>
    <w:p w14:paraId="448E907F" w14:textId="6194D43F" w:rsidR="008E5AB6" w:rsidRDefault="008E5AB6" w:rsidP="00F6665D">
      <w:pPr>
        <w:spacing w:before="120" w:after="120"/>
        <w:jc w:val="both"/>
        <w:rPr>
          <w:rFonts w:ascii="Calibri" w:hAnsi="Calibri" w:cs="Calibri"/>
          <w:b/>
          <w:bCs/>
          <w:sz w:val="26"/>
          <w:szCs w:val="26"/>
          <w:lang w:val="it-IT" w:eastAsia="it-IT"/>
        </w:rPr>
      </w:pPr>
      <w:r w:rsidRPr="008E5AB6">
        <w:rPr>
          <w:rFonts w:ascii="Calibri" w:hAnsi="Calibri" w:cs="Calibri"/>
          <w:b/>
          <w:bCs/>
          <w:sz w:val="26"/>
          <w:szCs w:val="26"/>
          <w:lang w:val="it-IT" w:eastAsia="it-IT"/>
        </w:rPr>
        <w:t xml:space="preserve">ALLEGATO N. 2 </w:t>
      </w:r>
      <w:r w:rsidR="00A85FEE">
        <w:rPr>
          <w:rFonts w:ascii="Calibri" w:hAnsi="Calibri" w:cs="Calibri"/>
          <w:b/>
          <w:bCs/>
          <w:sz w:val="26"/>
          <w:szCs w:val="26"/>
          <w:lang w:val="it-IT" w:eastAsia="it-IT"/>
        </w:rPr>
        <w:t>DICHIARAZIONE INSUSSISTENZA CAUSE DI INCOMPATIBILITÀ</w:t>
      </w:r>
    </w:p>
    <w:p w14:paraId="0181479E" w14:textId="57A539E2" w:rsidR="00743ED6" w:rsidRDefault="00743ED6" w:rsidP="00F6665D">
      <w:pPr>
        <w:spacing w:before="120" w:after="120"/>
        <w:jc w:val="both"/>
        <w:rPr>
          <w:rFonts w:ascii="Calibri" w:hAnsi="Calibri" w:cs="Calibri"/>
          <w:b/>
          <w:bCs/>
          <w:sz w:val="26"/>
          <w:szCs w:val="26"/>
          <w:lang w:val="it-IT" w:eastAsia="it-IT"/>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43ED6" w:rsidRPr="00743ED6" w14:paraId="3833EB76" w14:textId="77777777" w:rsidTr="008A351A">
        <w:tc>
          <w:tcPr>
            <w:tcW w:w="9624" w:type="dxa"/>
            <w:tcBorders>
              <w:top w:val="double" w:sz="4" w:space="0" w:color="auto"/>
              <w:left w:val="double" w:sz="4" w:space="0" w:color="auto"/>
              <w:bottom w:val="double" w:sz="4" w:space="0" w:color="auto"/>
              <w:right w:val="double" w:sz="4" w:space="0" w:color="auto"/>
            </w:tcBorders>
          </w:tcPr>
          <w:p w14:paraId="1B8FB5AA" w14:textId="77777777" w:rsidR="00743ED6" w:rsidRPr="00743ED6" w:rsidRDefault="00743ED6" w:rsidP="00743ED6">
            <w:pPr>
              <w:widowControl w:val="0"/>
              <w:suppressAutoHyphens/>
              <w:adjustRightInd w:val="0"/>
              <w:spacing w:before="120" w:after="120" w:line="276" w:lineRule="auto"/>
              <w:ind w:left="283" w:right="30"/>
              <w:jc w:val="center"/>
              <w:textAlignment w:val="baseline"/>
              <w:rPr>
                <w:rFonts w:ascii="Calibri" w:hAnsi="Calibri" w:cs="Calibri"/>
                <w:b/>
                <w:sz w:val="22"/>
                <w:szCs w:val="22"/>
                <w:lang w:val="it-IT" w:bidi="it-IT"/>
              </w:rPr>
            </w:pPr>
            <w:bookmarkStart w:id="0" w:name="_Hlk159771901"/>
          </w:p>
          <w:p w14:paraId="42FEF1BE" w14:textId="77777777" w:rsidR="00D148B0" w:rsidRDefault="00743ED6" w:rsidP="00743ED6">
            <w:pPr>
              <w:widowControl w:val="0"/>
              <w:tabs>
                <w:tab w:val="left" w:pos="1733"/>
              </w:tabs>
              <w:adjustRightInd w:val="0"/>
              <w:spacing w:line="360" w:lineRule="atLeast"/>
              <w:ind w:right="284"/>
              <w:jc w:val="both"/>
              <w:textAlignment w:val="baseline"/>
              <w:rPr>
                <w:rFonts w:ascii="Calibri" w:hAnsi="Calibri" w:cs="Calibri"/>
                <w:b/>
                <w:bCs/>
                <w:lang w:eastAsia="it-IT"/>
              </w:rPr>
            </w:pPr>
            <w:r w:rsidRPr="00D148B0">
              <w:rPr>
                <w:rFonts w:ascii="Calibri" w:hAnsi="Calibri" w:cs="Calibri"/>
                <w:b/>
                <w:bCs/>
                <w:lang w:val="it-IT" w:eastAsia="it-IT"/>
              </w:rPr>
              <w:t>OGGETTO:</w:t>
            </w:r>
            <w:r w:rsidRPr="00743ED6">
              <w:rPr>
                <w:rFonts w:ascii="Calibri" w:hAnsi="Calibri" w:cs="Calibri"/>
                <w:b/>
                <w:bCs/>
                <w:sz w:val="22"/>
                <w:szCs w:val="22"/>
                <w:lang w:val="it-IT" w:eastAsia="it-IT"/>
              </w:rPr>
              <w:t xml:space="preserve"> </w:t>
            </w:r>
            <w:r w:rsidRPr="00743ED6">
              <w:rPr>
                <w:rFonts w:ascii="Calibri" w:eastAsia="Calibri" w:hAnsi="Calibri" w:cs="Calibri"/>
                <w:b/>
                <w:iCs/>
                <w:lang w:val="it-IT" w:eastAsia="it-IT"/>
              </w:rPr>
              <w:t>-</w:t>
            </w:r>
            <w:r w:rsidR="00D148B0" w:rsidRPr="00D148B0">
              <w:rPr>
                <w:rFonts w:ascii="Calibri" w:hAnsi="Calibri" w:cs="Calibri"/>
                <w:b/>
                <w:bCs/>
                <w:lang w:eastAsia="it-IT"/>
              </w:rPr>
              <w:t xml:space="preserve">PROGETTO PERCORSI FORMATIVI 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w:t>
            </w:r>
          </w:p>
          <w:p w14:paraId="3BC2BAFA" w14:textId="77777777" w:rsidR="00D148B0" w:rsidRDefault="00D148B0" w:rsidP="00743ED6">
            <w:pPr>
              <w:widowControl w:val="0"/>
              <w:tabs>
                <w:tab w:val="left" w:pos="1733"/>
              </w:tabs>
              <w:adjustRightInd w:val="0"/>
              <w:spacing w:line="360" w:lineRule="atLeast"/>
              <w:ind w:right="284"/>
              <w:jc w:val="both"/>
              <w:textAlignment w:val="baseline"/>
              <w:rPr>
                <w:rFonts w:ascii="Calibri" w:hAnsi="Calibri" w:cs="Calibri"/>
                <w:b/>
                <w:bCs/>
                <w:lang w:eastAsia="it-IT"/>
              </w:rPr>
            </w:pPr>
            <w:r w:rsidRPr="00D148B0">
              <w:rPr>
                <w:rFonts w:ascii="Calibri" w:hAnsi="Calibri" w:cs="Calibri"/>
                <w:b/>
                <w:bCs/>
                <w:lang w:eastAsia="it-IT"/>
              </w:rPr>
              <w:t xml:space="preserve">CODICE PROGETTO: M4C1I2.1-2023-1222-1302 </w:t>
            </w:r>
          </w:p>
          <w:p w14:paraId="677DD658" w14:textId="77777777" w:rsidR="00D148B0" w:rsidRDefault="00D148B0" w:rsidP="00743ED6">
            <w:pPr>
              <w:widowControl w:val="0"/>
              <w:tabs>
                <w:tab w:val="left" w:pos="1733"/>
              </w:tabs>
              <w:adjustRightInd w:val="0"/>
              <w:spacing w:line="360" w:lineRule="atLeast"/>
              <w:ind w:right="284"/>
              <w:jc w:val="both"/>
              <w:textAlignment w:val="baseline"/>
              <w:rPr>
                <w:rFonts w:ascii="Calibri" w:hAnsi="Calibri" w:cs="Calibri"/>
                <w:b/>
                <w:bCs/>
                <w:lang w:eastAsia="it-IT"/>
              </w:rPr>
            </w:pPr>
            <w:r w:rsidRPr="00D148B0">
              <w:rPr>
                <w:rFonts w:ascii="Calibri" w:hAnsi="Calibri" w:cs="Calibri"/>
                <w:b/>
                <w:bCs/>
                <w:lang w:eastAsia="it-IT"/>
              </w:rPr>
              <w:t xml:space="preserve">CUP: B24D23003880006 </w:t>
            </w:r>
          </w:p>
          <w:p w14:paraId="73390B74" w14:textId="388BD52C" w:rsidR="00743ED6" w:rsidRPr="00743ED6" w:rsidRDefault="00D148B0" w:rsidP="00743ED6">
            <w:pPr>
              <w:widowControl w:val="0"/>
              <w:tabs>
                <w:tab w:val="left" w:pos="1733"/>
              </w:tabs>
              <w:adjustRightInd w:val="0"/>
              <w:spacing w:line="360" w:lineRule="atLeast"/>
              <w:ind w:right="284"/>
              <w:jc w:val="both"/>
              <w:textAlignment w:val="baseline"/>
              <w:rPr>
                <w:rFonts w:ascii="Calibri" w:eastAsia="Calibri" w:hAnsi="Calibri" w:cs="Calibri"/>
                <w:b/>
                <w:iCs/>
                <w:lang w:val="it-IT" w:eastAsia="it-IT"/>
              </w:rPr>
            </w:pPr>
            <w:r w:rsidRPr="00D148B0">
              <w:rPr>
                <w:rFonts w:ascii="Calibri" w:hAnsi="Calibri" w:cs="Calibri"/>
                <w:b/>
                <w:bCs/>
                <w:lang w:eastAsia="it-IT"/>
              </w:rPr>
              <w:t>TITOLO: AL PASSO CON IL DIGITALE</w:t>
            </w:r>
          </w:p>
          <w:p w14:paraId="6E795307" w14:textId="585EA151" w:rsidR="00743ED6" w:rsidRPr="00743ED6" w:rsidRDefault="00743ED6" w:rsidP="00743ED6">
            <w:pPr>
              <w:widowControl w:val="0"/>
              <w:spacing w:beforeLines="60" w:before="144" w:afterLines="60" w:after="144" w:line="276" w:lineRule="auto"/>
              <w:jc w:val="center"/>
              <w:rPr>
                <w:rFonts w:ascii="Calibri" w:hAnsi="Calibri" w:cs="Calibri"/>
                <w:b/>
                <w:sz w:val="22"/>
                <w:szCs w:val="22"/>
                <w:lang w:val="it-IT" w:eastAsia="it-IT" w:bidi="it-IT"/>
              </w:rPr>
            </w:pPr>
            <w:r>
              <w:rPr>
                <w:rFonts w:ascii="Calibri" w:hAnsi="Calibri" w:cs="Calibri"/>
                <w:b/>
                <w:bCs/>
                <w:sz w:val="22"/>
                <w:szCs w:val="22"/>
                <w:lang w:val="it-IT" w:eastAsia="it-IT"/>
              </w:rPr>
              <w:t>DICIARAZIONE INSUSSISTENZA CAUSA INCOMPATIBILITÀ</w:t>
            </w:r>
          </w:p>
          <w:p w14:paraId="3F733758" w14:textId="5A8CDEF2" w:rsidR="00743ED6" w:rsidRDefault="00743ED6" w:rsidP="00743ED6">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743ED6">
              <w:rPr>
                <w:rFonts w:ascii="Calibri" w:hAnsi="Calibri" w:cs="Calibri"/>
                <w:b/>
                <w:sz w:val="22"/>
                <w:szCs w:val="22"/>
                <w:lang w:val="it-IT" w:eastAsia="it-IT" w:bidi="it-IT"/>
              </w:rPr>
              <w:t>Procedura di selezione per il conferimento di un incarico individuale</w:t>
            </w:r>
            <w:r w:rsidR="00A85FEE">
              <w:rPr>
                <w:rFonts w:ascii="Calibri" w:hAnsi="Calibri" w:cs="Calibri"/>
                <w:b/>
                <w:sz w:val="22"/>
                <w:szCs w:val="22"/>
                <w:lang w:val="it-IT" w:eastAsia="it-IT" w:bidi="it-IT"/>
              </w:rPr>
              <w:t xml:space="preserve"> </w:t>
            </w:r>
          </w:p>
          <w:p w14:paraId="6951E039" w14:textId="0CD063A5" w:rsidR="007A047F" w:rsidRPr="00743ED6" w:rsidRDefault="007A047F" w:rsidP="00743ED6">
            <w:pPr>
              <w:widowControl w:val="0"/>
              <w:adjustRightInd w:val="0"/>
              <w:spacing w:before="120" w:after="120" w:line="276" w:lineRule="auto"/>
              <w:jc w:val="center"/>
              <w:textAlignment w:val="baseline"/>
              <w:rPr>
                <w:rFonts w:ascii="Calibri" w:hAnsi="Calibri" w:cs="Calibri"/>
                <w:b/>
                <w:sz w:val="22"/>
                <w:szCs w:val="22"/>
                <w:lang w:val="it-IT" w:eastAsia="it-IT" w:bidi="it-IT"/>
              </w:rPr>
            </w:pPr>
            <w:r>
              <w:rPr>
                <w:rFonts w:ascii="Calibri" w:hAnsi="Calibri" w:cs="Calibri"/>
                <w:b/>
                <w:sz w:val="22"/>
                <w:szCs w:val="22"/>
                <w:lang w:val="it-IT" w:eastAsia="it-IT" w:bidi="it-IT"/>
              </w:rPr>
              <w:t>ASSISTENTE AMMINISTRATIVO – COLLABORATORE SCOLASTICO</w:t>
            </w:r>
          </w:p>
          <w:p w14:paraId="421EF1ED" w14:textId="091A22F3" w:rsidR="00743ED6" w:rsidRPr="00743ED6" w:rsidRDefault="00743ED6" w:rsidP="00743ED6">
            <w:pPr>
              <w:widowControl w:val="0"/>
              <w:adjustRightInd w:val="0"/>
              <w:spacing w:before="120" w:after="120" w:line="276" w:lineRule="auto"/>
              <w:jc w:val="center"/>
              <w:textAlignment w:val="baseline"/>
              <w:rPr>
                <w:rFonts w:ascii="Calibri" w:hAnsi="Calibri" w:cs="Calibri"/>
                <w:b/>
                <w:i/>
                <w:iCs/>
                <w:sz w:val="22"/>
                <w:szCs w:val="22"/>
                <w:lang w:val="it-IT" w:eastAsia="it-IT" w:bidi="it-IT"/>
              </w:rPr>
            </w:pPr>
            <w:r w:rsidRPr="00743ED6">
              <w:rPr>
                <w:rFonts w:ascii="Calibri" w:hAnsi="Calibri" w:cs="Calibri"/>
                <w:b/>
                <w:sz w:val="22"/>
                <w:szCs w:val="22"/>
                <w:lang w:val="it-IT" w:eastAsia="it-IT" w:bidi="it-IT"/>
              </w:rPr>
              <w:t xml:space="preserve"> </w:t>
            </w:r>
          </w:p>
        </w:tc>
      </w:tr>
    </w:tbl>
    <w:p w14:paraId="61F0BD19" w14:textId="77777777" w:rsidR="00743ED6" w:rsidRPr="00743ED6" w:rsidRDefault="00743ED6" w:rsidP="00743ED6">
      <w:pPr>
        <w:widowControl w:val="0"/>
        <w:tabs>
          <w:tab w:val="left" w:pos="1733"/>
        </w:tabs>
        <w:ind w:right="284"/>
        <w:rPr>
          <w:rFonts w:ascii="Calibri" w:eastAsia="Calibri" w:hAnsi="Calibri" w:cs="Calibri"/>
          <w:iCs/>
          <w:lang w:val="it-IT" w:eastAsia="it-IT"/>
        </w:rPr>
      </w:pPr>
      <w:bookmarkStart w:id="1" w:name="_GoBack"/>
      <w:bookmarkEnd w:id="0"/>
      <w:bookmarkEnd w:id="1"/>
    </w:p>
    <w:p w14:paraId="63A46C21" w14:textId="77777777" w:rsidR="00743ED6" w:rsidRDefault="00743ED6" w:rsidP="00743ED6">
      <w:pPr>
        <w:spacing w:line="276" w:lineRule="auto"/>
        <w:jc w:val="center"/>
        <w:rPr>
          <w:rFonts w:ascii="Calibri" w:hAnsi="Calibri" w:cs="Calibri"/>
          <w:b/>
          <w:bCs/>
          <w:sz w:val="26"/>
          <w:szCs w:val="26"/>
          <w:lang w:val="it-IT" w:eastAsia="it-IT"/>
        </w:rPr>
      </w:pPr>
    </w:p>
    <w:p w14:paraId="61873FD7" w14:textId="378AD1EE" w:rsidR="00F6665D" w:rsidRPr="002D7BE9" w:rsidRDefault="00F6665D" w:rsidP="00743ED6">
      <w:pPr>
        <w:spacing w:line="276"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4" w:name="_Hlk76717201"/>
      <w:bookmarkEnd w:id="3"/>
      <w:r w:rsidRPr="00F6665D">
        <w:rPr>
          <w:rFonts w:asciiTheme="minorHAnsi" w:hAnsiTheme="minorHAnsi" w:cstheme="minorHAnsi"/>
          <w:b/>
          <w:sz w:val="22"/>
          <w:szCs w:val="22"/>
          <w:lang w:val="it-IT"/>
        </w:rPr>
        <w:t xml:space="preserve"> Via/Piazza _______________________________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7615BA54" w:rsidR="00F6665D" w:rsidRDefault="0015477D" w:rsidP="00DB4C6D">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w:t>
      </w:r>
      <w:r w:rsidR="00C9322A" w:rsidRPr="009D3810">
        <w:rPr>
          <w:rFonts w:asciiTheme="minorHAnsi" w:hAnsiTheme="minorHAnsi" w:cstheme="minorHAnsi"/>
          <w:sz w:val="22"/>
          <w:szCs w:val="22"/>
          <w:lang w:val="it-IT"/>
        </w:rPr>
        <w:t>oggetto</w:t>
      </w:r>
      <w:r w:rsidR="00C9322A">
        <w:rPr>
          <w:rFonts w:asciiTheme="minorHAnsi" w:hAnsiTheme="minorHAnsi" w:cstheme="minorHAnsi"/>
          <w:sz w:val="22"/>
          <w:szCs w:val="22"/>
          <w:lang w:val="it-IT"/>
        </w:rPr>
        <w:t xml:space="preserve"> la figura di </w:t>
      </w:r>
    </w:p>
    <w:p w14:paraId="3A9A2652" w14:textId="0F5899EC" w:rsidR="00A85FEE" w:rsidRPr="00A85FEE" w:rsidRDefault="007A047F" w:rsidP="00A85FEE">
      <w:pPr>
        <w:pStyle w:val="Paragrafoelenco"/>
        <w:numPr>
          <w:ilvl w:val="0"/>
          <w:numId w:val="30"/>
        </w:numPr>
        <w:spacing w:before="120" w:after="120"/>
        <w:ind w:right="-1"/>
        <w:jc w:val="both"/>
        <w:rPr>
          <w:rFonts w:asciiTheme="minorHAnsi" w:hAnsiTheme="minorHAnsi" w:cstheme="minorHAnsi"/>
          <w:sz w:val="22"/>
          <w:szCs w:val="22"/>
          <w:lang w:val="it-IT" w:bidi="it-IT"/>
        </w:rPr>
      </w:pPr>
      <w:r>
        <w:rPr>
          <w:rFonts w:asciiTheme="minorHAnsi" w:hAnsiTheme="minorHAnsi" w:cstheme="minorHAnsi"/>
          <w:sz w:val="22"/>
          <w:szCs w:val="22"/>
          <w:lang w:val="it-IT" w:bidi="it-IT"/>
        </w:rPr>
        <w:t>ASSISTENTE AMMINISTRATIVO</w:t>
      </w:r>
    </w:p>
    <w:p w14:paraId="21FD5433" w14:textId="4B603569" w:rsidR="00A85FEE" w:rsidRPr="00A85FEE" w:rsidRDefault="007A047F" w:rsidP="00A85FEE">
      <w:pPr>
        <w:pStyle w:val="Paragrafoelenco"/>
        <w:numPr>
          <w:ilvl w:val="0"/>
          <w:numId w:val="30"/>
        </w:numPr>
        <w:spacing w:before="120" w:after="120"/>
        <w:ind w:right="-1"/>
        <w:jc w:val="both"/>
        <w:rPr>
          <w:rFonts w:asciiTheme="minorHAnsi" w:hAnsiTheme="minorHAnsi" w:cstheme="minorHAnsi"/>
          <w:sz w:val="22"/>
          <w:szCs w:val="22"/>
          <w:lang w:val="it-IT" w:bidi="it-IT"/>
        </w:rPr>
      </w:pPr>
      <w:r>
        <w:rPr>
          <w:rFonts w:asciiTheme="minorHAnsi" w:hAnsiTheme="minorHAnsi" w:cstheme="minorHAnsi"/>
          <w:sz w:val="22"/>
          <w:szCs w:val="22"/>
          <w:lang w:val="it-IT" w:bidi="it-IT"/>
        </w:rPr>
        <w:t>COLLABORATORE SCOLASTICO</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3D187E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6FB5D7BC" w14:textId="0968C6E4" w:rsidR="00A85FEE" w:rsidRDefault="00A85FEE" w:rsidP="0079066F">
      <w:pPr>
        <w:pStyle w:val="Comma"/>
        <w:numPr>
          <w:ilvl w:val="0"/>
          <w:numId w:val="13"/>
        </w:numPr>
        <w:spacing w:before="120" w:after="120" w:line="276" w:lineRule="auto"/>
        <w:ind w:left="709"/>
        <w:rPr>
          <w:rFonts w:cstheme="minorHAnsi"/>
        </w:rPr>
      </w:pPr>
      <w:r>
        <w:rPr>
          <w:rFonts w:cstheme="minorHAnsi"/>
        </w:rPr>
        <w:t>di autorizzare al trattamento dei dati personali per le finalità coerenti con l’espletamento del progetto e che i dati verranno trattati con strumenti informatici.</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50464" w:rsidRPr="00250464" w14:paraId="7C431590" w14:textId="77777777" w:rsidTr="00250464">
        <w:tc>
          <w:tcPr>
            <w:tcW w:w="4814" w:type="dxa"/>
            <w:hideMark/>
          </w:tcPr>
          <w:p w14:paraId="4649F6AA"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Luogo e data</w:t>
            </w:r>
          </w:p>
        </w:tc>
        <w:tc>
          <w:tcPr>
            <w:tcW w:w="4814" w:type="dxa"/>
            <w:hideMark/>
          </w:tcPr>
          <w:p w14:paraId="1E88AC34" w14:textId="25945E45"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 xml:space="preserve">Firma del </w:t>
            </w:r>
            <w:r>
              <w:rPr>
                <w:rFonts w:ascii="Calibri" w:hAnsi="Calibri" w:cs="Calibri"/>
                <w:sz w:val="22"/>
                <w:szCs w:val="22"/>
                <w:lang w:val="it-IT"/>
              </w:rPr>
              <w:t>Dichiarante</w:t>
            </w:r>
          </w:p>
        </w:tc>
      </w:tr>
      <w:tr w:rsidR="00250464" w:rsidRPr="00250464" w14:paraId="07C828EA" w14:textId="77777777" w:rsidTr="00250464">
        <w:tc>
          <w:tcPr>
            <w:tcW w:w="4814" w:type="dxa"/>
            <w:hideMark/>
          </w:tcPr>
          <w:p w14:paraId="349F2AE0"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_______________, ______________</w:t>
            </w:r>
          </w:p>
        </w:tc>
        <w:tc>
          <w:tcPr>
            <w:tcW w:w="4814" w:type="dxa"/>
            <w:hideMark/>
          </w:tcPr>
          <w:p w14:paraId="593CAD10"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____________________________</w:t>
            </w:r>
          </w:p>
        </w:tc>
      </w:tr>
    </w:tbl>
    <w:p w14:paraId="5F39FDFC" w14:textId="77777777" w:rsidR="00250464" w:rsidRDefault="00250464" w:rsidP="0079066F">
      <w:pPr>
        <w:pStyle w:val="Corpodeltesto21"/>
        <w:spacing w:before="120" w:after="120"/>
        <w:rPr>
          <w:rFonts w:asciiTheme="minorHAnsi" w:hAnsiTheme="minorHAnsi" w:cstheme="minorHAnsi"/>
          <w:sz w:val="22"/>
          <w:szCs w:val="22"/>
        </w:rPr>
      </w:pPr>
    </w:p>
    <w:p w14:paraId="5881C599" w14:textId="77777777" w:rsidR="00250464" w:rsidRDefault="00250464" w:rsidP="0079066F">
      <w:pPr>
        <w:pStyle w:val="Corpodeltesto21"/>
        <w:spacing w:before="120" w:after="120"/>
        <w:rPr>
          <w:rFonts w:asciiTheme="minorHAnsi" w:hAnsiTheme="minorHAnsi" w:cstheme="minorHAnsi"/>
          <w:sz w:val="22"/>
          <w:szCs w:val="22"/>
        </w:rPr>
      </w:pPr>
    </w:p>
    <w:p w14:paraId="2BF6AA55" w14:textId="47F14C6A" w:rsidR="0019322E" w:rsidRPr="00DB4C6D" w:rsidRDefault="0019322E" w:rsidP="0079066F">
      <w:pPr>
        <w:spacing w:before="120" w:after="120"/>
        <w:ind w:left="4956"/>
        <w:jc w:val="both"/>
        <w:rPr>
          <w:rFonts w:asciiTheme="minorHAnsi" w:hAnsiTheme="minorHAnsi" w:cstheme="minorHAnsi"/>
          <w:sz w:val="22"/>
          <w:szCs w:val="22"/>
          <w:lang w:val="it-IT"/>
        </w:rPr>
      </w:pPr>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AB29E" w14:textId="77777777" w:rsidR="00DB043F" w:rsidRDefault="00DB043F" w:rsidP="002C0B2B">
      <w:r>
        <w:separator/>
      </w:r>
    </w:p>
  </w:endnote>
  <w:endnote w:type="continuationSeparator" w:id="0">
    <w:p w14:paraId="0299EB3E" w14:textId="77777777" w:rsidR="00DB043F" w:rsidRDefault="00DB043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DB043F"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8003E" w14:textId="77777777" w:rsidR="00DB043F" w:rsidRDefault="00DB043F" w:rsidP="002C0B2B">
      <w:r>
        <w:separator/>
      </w:r>
    </w:p>
  </w:footnote>
  <w:footnote w:type="continuationSeparator" w:id="0">
    <w:p w14:paraId="7C7AD880" w14:textId="77777777" w:rsidR="00DB043F" w:rsidRDefault="00DB043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7A2D1314" w:rsidR="00DC439B" w:rsidRPr="00096A2A" w:rsidRDefault="00C9322A" w:rsidP="00DB4C6D">
    <w:pPr>
      <w:tabs>
        <w:tab w:val="left" w:pos="2617"/>
      </w:tabs>
      <w:spacing w:line="160" w:lineRule="atLeast"/>
      <w:ind w:right="-567"/>
      <w:rPr>
        <w:lang w:val="it-IT"/>
      </w:rPr>
    </w:pPr>
    <w:r>
      <w:rPr>
        <w:noProof/>
      </w:rPr>
      <w:drawing>
        <wp:anchor distT="0" distB="0" distL="114300" distR="114300" simplePos="0" relativeHeight="251663360" behindDoc="0" locked="0" layoutInCell="1" allowOverlap="1" wp14:anchorId="2E41D41D" wp14:editId="23AE6380">
          <wp:simplePos x="0" y="0"/>
          <wp:positionH relativeFrom="column">
            <wp:posOffset>-373488</wp:posOffset>
          </wp:positionH>
          <wp:positionV relativeFrom="paragraph">
            <wp:posOffset>19318</wp:posOffset>
          </wp:positionV>
          <wp:extent cx="6744335" cy="282575"/>
          <wp:effectExtent l="0" t="0" r="0" b="0"/>
          <wp:wrapNone/>
          <wp:docPr id="1443642631" name="Immagine 144364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2845529"/>
    <w:multiLevelType w:val="hybridMultilevel"/>
    <w:tmpl w:val="AEC2BC7A"/>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0464"/>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D66A0"/>
    <w:rsid w:val="004E30E1"/>
    <w:rsid w:val="005116CA"/>
    <w:rsid w:val="005205B4"/>
    <w:rsid w:val="00521ACC"/>
    <w:rsid w:val="005323E2"/>
    <w:rsid w:val="00536E01"/>
    <w:rsid w:val="0055040C"/>
    <w:rsid w:val="00587912"/>
    <w:rsid w:val="00596E88"/>
    <w:rsid w:val="005A3C41"/>
    <w:rsid w:val="005A6123"/>
    <w:rsid w:val="005C119D"/>
    <w:rsid w:val="005C4CD5"/>
    <w:rsid w:val="005F0032"/>
    <w:rsid w:val="00603C84"/>
    <w:rsid w:val="00610AC8"/>
    <w:rsid w:val="00677F04"/>
    <w:rsid w:val="006804AA"/>
    <w:rsid w:val="00691FC5"/>
    <w:rsid w:val="006D1392"/>
    <w:rsid w:val="006D3207"/>
    <w:rsid w:val="006D680E"/>
    <w:rsid w:val="00743ED6"/>
    <w:rsid w:val="00752D7F"/>
    <w:rsid w:val="007755F7"/>
    <w:rsid w:val="00780A16"/>
    <w:rsid w:val="0079066F"/>
    <w:rsid w:val="00790B99"/>
    <w:rsid w:val="00790C48"/>
    <w:rsid w:val="00791D96"/>
    <w:rsid w:val="007A047F"/>
    <w:rsid w:val="007A2B8C"/>
    <w:rsid w:val="007C14EF"/>
    <w:rsid w:val="007C59BA"/>
    <w:rsid w:val="007C5B4E"/>
    <w:rsid w:val="007D4FAD"/>
    <w:rsid w:val="007E535A"/>
    <w:rsid w:val="007F562E"/>
    <w:rsid w:val="008153F1"/>
    <w:rsid w:val="00822853"/>
    <w:rsid w:val="00831644"/>
    <w:rsid w:val="0083496D"/>
    <w:rsid w:val="00840536"/>
    <w:rsid w:val="00855685"/>
    <w:rsid w:val="008610EB"/>
    <w:rsid w:val="008614D7"/>
    <w:rsid w:val="008B0E27"/>
    <w:rsid w:val="008B680D"/>
    <w:rsid w:val="008C2FE8"/>
    <w:rsid w:val="008D2A97"/>
    <w:rsid w:val="008D71E5"/>
    <w:rsid w:val="008E1313"/>
    <w:rsid w:val="008E5AB6"/>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85FEE"/>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344D0"/>
    <w:rsid w:val="00C7410A"/>
    <w:rsid w:val="00C9322A"/>
    <w:rsid w:val="00C96098"/>
    <w:rsid w:val="00CB2D92"/>
    <w:rsid w:val="00CB4B58"/>
    <w:rsid w:val="00D00899"/>
    <w:rsid w:val="00D148B0"/>
    <w:rsid w:val="00D2361C"/>
    <w:rsid w:val="00D26033"/>
    <w:rsid w:val="00D42433"/>
    <w:rsid w:val="00D67F59"/>
    <w:rsid w:val="00DB043F"/>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268583472">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E3A3A-2201-4231-940A-17C37AFF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3505</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mariella cocuzza</cp:lastModifiedBy>
  <cp:revision>2</cp:revision>
  <dcterms:created xsi:type="dcterms:W3CDTF">2024-04-18T10:59:00Z</dcterms:created>
  <dcterms:modified xsi:type="dcterms:W3CDTF">2024-04-18T10:59:00Z</dcterms:modified>
</cp:coreProperties>
</file>